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E30AAF" w14:textId="77777777" w:rsidR="00A437A1" w:rsidRPr="003737C9" w:rsidRDefault="00A437A1" w:rsidP="003737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ПОЛЬЗОВАТЕЛЬСКОЕ СОГЛАШЕНИЕ</w:t>
      </w:r>
      <w:r w:rsidRPr="0037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 условиях предоставления услуги онлайн-продажи электронных билетов</w:t>
      </w:r>
      <w:r w:rsidRPr="0037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37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 сайте Торгово-развлекательного комплекса «Титан Арена» (далее ТРК «Титан Арена»)</w:t>
      </w:r>
    </w:p>
    <w:p w14:paraId="58CB1FA5" w14:textId="0AE5EF5B" w:rsidR="00A437A1" w:rsidRPr="003737C9" w:rsidRDefault="00A437A1" w:rsidP="003737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hAnsi="Times New Roman" w:cs="Times New Roman"/>
          <w:sz w:val="24"/>
          <w:szCs w:val="24"/>
        </w:rPr>
        <w:t>Настоящий документ - «Пользовательское соглашение» (далее – Соглашение) является офертой (в соответствии со ст.437 Гражданского кодекса РФ). Безусловным принятием (акцептом) условий настоящей Оферты, в соответствии со ст. 438 Гражданского кодекса РФ, считается пользование Клиентом услугой онлайн-продажи. Настоящая Оферта содержит условия заказа и оплаты билетов на посещение катка «Ледовая Арена» в Торгово-развлекательном комплексе «Титан Арена». Совершая действия по заказу/покупке/оплате билета, Клиент полностью и безоговорочно принимает, и обязуется неукоснительно соблюдать все условия настоящего Соглашения</w:t>
      </w:r>
    </w:p>
    <w:p w14:paraId="761E98BB" w14:textId="33F099F8" w:rsidR="0085156C" w:rsidRPr="003737C9" w:rsidRDefault="00A437A1" w:rsidP="003737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</w:t>
      </w:r>
      <w:r w:rsidR="0085156C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регламентирует условия и порядок продажи Билетов, а также права и обязанности, </w:t>
      </w:r>
      <w:r w:rsidR="00AB06A3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возникающие</w:t>
      </w:r>
      <w:r w:rsidR="0085156C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связи с этим у Продавца и </w:t>
      </w:r>
      <w:r w:rsidR="003275FF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Клиента.</w:t>
      </w:r>
    </w:p>
    <w:p w14:paraId="5755833F" w14:textId="43BE4DF3" w:rsidR="003275FF" w:rsidRPr="003737C9" w:rsidRDefault="0085156C" w:rsidP="003737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Внимательно ознакомьтесь с текстом </w:t>
      </w:r>
      <w:r w:rsidR="00A437A1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и, если Вы не согласны с каким-либо пунктом оферты, Вам предлагается отказаться от покупки и\или использования услуг, предоставляемых Продавцом.</w:t>
      </w:r>
    </w:p>
    <w:p w14:paraId="368E234E" w14:textId="073B1EAC" w:rsidR="0085156C" w:rsidRPr="003737C9" w:rsidRDefault="0085156C" w:rsidP="003737C9">
      <w:pPr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Вы, как </w:t>
      </w:r>
      <w:r w:rsidR="003275FF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подтверждаете свое право и дееспособность, финансовую состоятельность, а также сознаете ответственность за обязательства, возложенные на вас</w:t>
      </w:r>
      <w:r w:rsidR="00A437A1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результате принятия настоящего Соглашения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CBF7BBB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Определения.</w:t>
      </w:r>
    </w:p>
    <w:p w14:paraId="78FA88C6" w14:textId="4E1B688B" w:rsidR="00162A7F" w:rsidRPr="00A437A1" w:rsidRDefault="0085156C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1.1.</w:t>
      </w:r>
      <w:r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7C6EB9" w:rsidRPr="00C8659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Продавец</w:t>
      </w:r>
      <w:r w:rsidR="00E50685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A437A1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Общество с ограниченной ответственность</w:t>
      </w:r>
      <w:r w:rsidR="00C86593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="00A437A1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93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«ЛЁД 29»</w:t>
      </w:r>
      <w:r w:rsidR="00E50685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(сокращенное</w:t>
      </w:r>
      <w:r w:rsidR="008867CF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наименование </w:t>
      </w:r>
      <w:r w:rsidR="00A437A1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833F66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93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ООО  «ЛЁД 29</w:t>
      </w:r>
      <w:r w:rsidR="00A437A1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833F66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8867CF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86593" w:rsidRPr="00C86593">
        <w:rPr>
          <w:rFonts w:ascii="Times New Roman" w:hAnsi="Times New Roman" w:cs="Times New Roman"/>
          <w:sz w:val="24"/>
          <w:szCs w:val="24"/>
        </w:rPr>
        <w:t>ОГРН  1142901006050</w:t>
      </w:r>
      <w:r w:rsidR="00A437A1" w:rsidRPr="00C86593">
        <w:rPr>
          <w:rFonts w:ascii="Times New Roman" w:hAnsi="Times New Roman" w:cs="Times New Roman"/>
          <w:sz w:val="24"/>
          <w:szCs w:val="24"/>
        </w:rPr>
        <w:t xml:space="preserve">, ИНН / КПП  </w:t>
      </w:r>
      <w:r w:rsidR="00C86593" w:rsidRPr="00C86593">
        <w:rPr>
          <w:rFonts w:ascii="Times New Roman" w:hAnsi="Times New Roman" w:cs="Times New Roman"/>
          <w:sz w:val="24"/>
          <w:szCs w:val="24"/>
        </w:rPr>
        <w:t>2901248716 / 290101001</w:t>
      </w:r>
      <w:r w:rsidR="00E50685" w:rsidRPr="00C86593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E50685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</w:t>
      </w:r>
      <w:r w:rsidR="00AA522C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сто нахождения 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A437A1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163000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г. </w:t>
      </w:r>
      <w:r w:rsidR="00A437A1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Архангельск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ул. </w:t>
      </w:r>
      <w:r w:rsidR="00A437A1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Поморская, д. 7</w:t>
      </w:r>
      <w:r w:rsidR="00E50685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осуществляющее</w:t>
      </w:r>
      <w:r w:rsidR="001E61EC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реализацию Билета на 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 </w:t>
      </w:r>
      <w:r w:rsidR="001F5953" w:rsidRPr="00A437A1">
        <w:rPr>
          <w:rFonts w:ascii="Times New Roman" w:hAnsi="Times New Roman" w:cs="Times New Roman"/>
          <w:sz w:val="24"/>
          <w:szCs w:val="24"/>
        </w:rPr>
        <w:t>катка</w:t>
      </w:r>
      <w:r w:rsidR="00A437A1" w:rsidRPr="00A437A1">
        <w:rPr>
          <w:rFonts w:ascii="Times New Roman" w:hAnsi="Times New Roman" w:cs="Times New Roman"/>
          <w:sz w:val="24"/>
          <w:szCs w:val="24"/>
        </w:rPr>
        <w:t xml:space="preserve"> «Ледовая арена»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B72843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расположенного 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адресу: г. </w:t>
      </w:r>
      <w:r w:rsidR="00A437A1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Архангельск, ул. Воскресенская, д. 20, </w:t>
      </w:r>
      <w:r w:rsidR="001E61EC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D466E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по тексту – </w:t>
      </w:r>
      <w:r w:rsidR="005C303F" w:rsidRPr="00A437A1">
        <w:rPr>
          <w:rFonts w:ascii="Times New Roman" w:hAnsi="Times New Roman" w:cs="Times New Roman"/>
          <w:sz w:val="24"/>
          <w:szCs w:val="24"/>
        </w:rPr>
        <w:t>каток</w:t>
      </w:r>
      <w:r w:rsidR="00A437A1" w:rsidRPr="00A437A1">
        <w:rPr>
          <w:rFonts w:ascii="Times New Roman" w:hAnsi="Times New Roman" w:cs="Times New Roman"/>
          <w:sz w:val="24"/>
          <w:szCs w:val="24"/>
        </w:rPr>
        <w:t xml:space="preserve"> «Ледовая Арена»</w:t>
      </w:r>
      <w:r w:rsidR="00784273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162A7F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0685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от своего имени</w:t>
      </w:r>
      <w:r w:rsidR="005847E6" w:rsidRP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5E1DF3" w14:textId="273E94A2" w:rsidR="00855BC7" w:rsidRPr="00A3513E" w:rsidRDefault="003E4171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1.2</w:t>
      </w:r>
      <w:r w:rsidR="0085156C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85156C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855BC7" w:rsidRPr="00A3513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Клиент</w:t>
      </w:r>
      <w:r w:rsidR="00855BC7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физическое </w:t>
      </w:r>
      <w:proofErr w:type="spellStart"/>
      <w:r w:rsidR="00855BC7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сделкоспособное</w:t>
      </w:r>
      <w:proofErr w:type="spellEnd"/>
      <w:r w:rsidR="00855BC7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лицо, приобретающее Билет на получение права посещения </w:t>
      </w:r>
      <w:r w:rsidR="005C303F" w:rsidRPr="00A3513E">
        <w:rPr>
          <w:rFonts w:ascii="Times New Roman" w:hAnsi="Times New Roman" w:cs="Times New Roman"/>
          <w:sz w:val="24"/>
          <w:szCs w:val="24"/>
        </w:rPr>
        <w:t>кат</w:t>
      </w:r>
      <w:r w:rsidR="00833F66" w:rsidRPr="00A3513E">
        <w:rPr>
          <w:rFonts w:ascii="Times New Roman" w:hAnsi="Times New Roman" w:cs="Times New Roman"/>
          <w:sz w:val="24"/>
          <w:szCs w:val="24"/>
        </w:rPr>
        <w:t>ка</w:t>
      </w:r>
      <w:r w:rsidR="005C303F" w:rsidRPr="00A3513E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633E86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приобретенным тарифом</w:t>
      </w:r>
      <w:r w:rsidR="00855BC7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имеющее такое намерение, либо лицо, которое приобрело Билет.</w:t>
      </w:r>
    </w:p>
    <w:p w14:paraId="3BAFBD3B" w14:textId="7EA072FE" w:rsidR="00E50685" w:rsidRPr="002A6EF8" w:rsidRDefault="003E4171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1.3</w:t>
      </w:r>
      <w:r w:rsidR="00E50685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685" w:rsidRPr="002A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Аннуляция бронирования</w:t>
      </w:r>
      <w:r w:rsidR="00E50685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удаление Билета из заказа Клиента с автоматическим переводом их в свободную продажу. Если Билет не оплачен, то он аннулируется автоматически.</w:t>
      </w:r>
    </w:p>
    <w:p w14:paraId="5FFB64FC" w14:textId="3D069FA3" w:rsidR="00E50685" w:rsidRPr="0003774C" w:rsidRDefault="003E4171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1.4</w:t>
      </w:r>
      <w:r w:rsidR="00E50685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4431B0" w:rsidRPr="000377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Билет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  документ, удостоверяющий принадлежащее Клиенту право требования права посещения </w:t>
      </w:r>
      <w:r w:rsidR="004431B0" w:rsidRPr="0003774C">
        <w:rPr>
          <w:rFonts w:ascii="Times New Roman" w:hAnsi="Times New Roman" w:cs="Times New Roman"/>
          <w:sz w:val="24"/>
          <w:szCs w:val="24"/>
        </w:rPr>
        <w:t>кат</w:t>
      </w:r>
      <w:r w:rsidR="003275FF" w:rsidRPr="0003774C">
        <w:rPr>
          <w:rFonts w:ascii="Times New Roman" w:hAnsi="Times New Roman" w:cs="Times New Roman"/>
          <w:sz w:val="24"/>
          <w:szCs w:val="24"/>
        </w:rPr>
        <w:t>ка</w:t>
      </w:r>
      <w:r w:rsidR="004431B0" w:rsidRPr="0003774C">
        <w:rPr>
          <w:rFonts w:ascii="Times New Roman" w:hAnsi="Times New Roman" w:cs="Times New Roman"/>
          <w:sz w:val="24"/>
          <w:szCs w:val="24"/>
        </w:rPr>
        <w:t xml:space="preserve"> </w:t>
      </w:r>
      <w:r w:rsidR="00A437A1" w:rsidRPr="0003774C">
        <w:rPr>
          <w:rFonts w:ascii="Times New Roman" w:hAnsi="Times New Roman" w:cs="Times New Roman"/>
          <w:sz w:val="24"/>
          <w:szCs w:val="24"/>
        </w:rPr>
        <w:t>«Ледовая Арена»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день посещения (сеанса), на которое был приобретен Билет. Билет содержит </w:t>
      </w:r>
      <w:r w:rsidR="0003774C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штрих-код/</w:t>
      </w:r>
      <w:proofErr w:type="spellStart"/>
      <w:r w:rsidR="0003774C" w:rsidRPr="0003774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proofErr w:type="spellEnd"/>
      <w:r w:rsidR="0003774C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</w:t>
      </w:r>
      <w:r w:rsidR="0003774C" w:rsidRPr="0003774C">
        <w:rPr>
          <w:rFonts w:ascii="Times New Roman" w:hAnsi="Times New Roman" w:cs="Times New Roman"/>
        </w:rPr>
        <w:t>, название тарифа, сеанс, стоимость, дату</w:t>
      </w:r>
      <w:r w:rsidR="0003774C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предъявлении Билета </w:t>
      </w:r>
      <w:r w:rsidR="007D48AA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распечатанном виде или 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мобильном устройстве владелец Билет</w:t>
      </w:r>
      <w:r w:rsidR="007D48AA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получает право посещения </w:t>
      </w:r>
      <w:r w:rsidR="004431B0" w:rsidRPr="0003774C">
        <w:rPr>
          <w:rFonts w:ascii="Times New Roman" w:hAnsi="Times New Roman" w:cs="Times New Roman"/>
          <w:sz w:val="24"/>
          <w:szCs w:val="24"/>
        </w:rPr>
        <w:t xml:space="preserve">катка </w:t>
      </w:r>
      <w:r w:rsidR="00A437A1" w:rsidRPr="0003774C">
        <w:rPr>
          <w:rFonts w:ascii="Times New Roman" w:hAnsi="Times New Roman" w:cs="Times New Roman"/>
          <w:sz w:val="24"/>
          <w:szCs w:val="24"/>
        </w:rPr>
        <w:t>«Ледовая Арена»</w:t>
      </w:r>
      <w:r w:rsidR="004431B0" w:rsidRPr="0003774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5634234" w14:textId="708A8BF3" w:rsidR="00E50685" w:rsidRPr="002A6EF8" w:rsidRDefault="004431B0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1.5.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685" w:rsidRPr="002A6E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Электронный билет</w:t>
      </w:r>
      <w:r w:rsidR="00E50685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Билет, оплата которого производится Клиентом через Сайт, и направляемый Клиенту на указанную им электронную почту. Далее по тексту именуется также Билет.</w:t>
      </w:r>
    </w:p>
    <w:p w14:paraId="1BEF7BF7" w14:textId="2FC4C2D9" w:rsidR="00E50685" w:rsidRPr="002771B6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Номинальная стоимость Билета (Номинальная стоимость) – стоимость услуги по посещению </w:t>
      </w:r>
      <w:r w:rsidR="005C303F" w:rsidRPr="008E4B8C">
        <w:rPr>
          <w:rFonts w:ascii="Times New Roman" w:hAnsi="Times New Roman" w:cs="Times New Roman"/>
          <w:sz w:val="24"/>
          <w:szCs w:val="24"/>
        </w:rPr>
        <w:t>кат</w:t>
      </w:r>
      <w:r w:rsidR="004431B0" w:rsidRPr="008E4B8C">
        <w:rPr>
          <w:rFonts w:ascii="Times New Roman" w:hAnsi="Times New Roman" w:cs="Times New Roman"/>
          <w:sz w:val="24"/>
          <w:szCs w:val="24"/>
        </w:rPr>
        <w:t>ка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5A6C2B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устанавливаемая </w:t>
      </w:r>
      <w:r w:rsidR="005A6C2B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и по которой </w:t>
      </w:r>
      <w:r w:rsidR="005A6C2B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Билет.</w:t>
      </w:r>
    </w:p>
    <w:p w14:paraId="620D4F6E" w14:textId="0E27E224" w:rsidR="00E50685" w:rsidRPr="00D6683B" w:rsidRDefault="004431B0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>1.6</w:t>
      </w:r>
      <w:r w:rsidR="00E50685"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685" w:rsidRPr="00657B9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Заказ</w:t>
      </w:r>
      <w:r w:rsidR="00E50685" w:rsidRPr="00BE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сформированный согласно выбор</w:t>
      </w:r>
      <w:r w:rsidR="001E61EC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E50685" w:rsidRPr="00BE1C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 заказ на приобретение Билета, содержащий данные о виде, количестве Билетов, а также иных условиях приобретения. Совокупная стоимость заказа включает Номинальную стоимость выбранных Клиентом Билетов</w:t>
      </w:r>
      <w:r w:rsidR="000D466E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3AD0F2C" w14:textId="39D609F3" w:rsidR="00E50685" w:rsidRPr="00657B9D" w:rsidRDefault="007F6408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>1.7</w:t>
      </w:r>
      <w:r w:rsidR="00E50685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E50685" w:rsidRPr="00D6683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Площадка</w:t>
      </w:r>
      <w:r w:rsidR="00E50685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каток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0F3B9B"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BC728" w14:textId="6FC9E0B1" w:rsidR="00E50685" w:rsidRPr="00BE1CBE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E1CBE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BE1CB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BE1CB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C546B6" w:rsidRPr="00BE1CB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Услуги</w:t>
      </w:r>
      <w:r w:rsidR="00C546B6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</w:t>
      </w:r>
      <w:r w:rsidR="00E0498F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спортивных и </w:t>
      </w:r>
      <w:r w:rsidR="00C546B6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развлекательных услуг в соответствии с Прейскур</w:t>
      </w:r>
      <w:r w:rsidR="005E2210" w:rsidRPr="00D668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антом </w:t>
      </w:r>
      <w:r w:rsidR="005C303F" w:rsidRPr="008E4B8C">
        <w:rPr>
          <w:rFonts w:ascii="Times New Roman" w:hAnsi="Times New Roman" w:cs="Times New Roman"/>
          <w:sz w:val="24"/>
          <w:szCs w:val="24"/>
        </w:rPr>
        <w:t>кат</w:t>
      </w:r>
      <w:r w:rsidR="004431B0" w:rsidRPr="008E4B8C">
        <w:rPr>
          <w:rFonts w:ascii="Times New Roman" w:hAnsi="Times New Roman" w:cs="Times New Roman"/>
          <w:sz w:val="24"/>
          <w:szCs w:val="24"/>
        </w:rPr>
        <w:t>ка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0C3DA4"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E2210" w:rsidRPr="00657B9D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момент оказания услуг.</w:t>
      </w:r>
    </w:p>
    <w:p w14:paraId="5783F789" w14:textId="27C78783" w:rsidR="00E50685" w:rsidRPr="003737C9" w:rsidRDefault="005E2210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771B6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7A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(</w:t>
      </w:r>
      <w:r w:rsidR="00E50685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Оферта</w:t>
      </w:r>
      <w:r w:rsidR="0014657A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="0014657A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настоящее Соглашение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7A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публичная оферта</w:t>
      </w:r>
      <w:r w:rsidR="0014657A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66077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реализацию Билетов</w:t>
      </w:r>
      <w:r w:rsidR="00D8403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Клиентам, опубликованная по электронному адресу в сети Интернет </w:t>
      </w:r>
      <w:r w:rsidR="0014657A" w:rsidRPr="003737C9">
        <w:rPr>
          <w:rFonts w:ascii="Times New Roman" w:eastAsia="Times New Roman" w:hAnsi="Times New Roman" w:cs="Times New Roman"/>
          <w:u w:val="single"/>
          <w:lang w:eastAsia="ru-RU"/>
        </w:rPr>
        <w:t>https://</w:t>
      </w:r>
      <w:proofErr w:type="spellStart"/>
      <w:r w:rsidR="00EC0883">
        <w:rPr>
          <w:rFonts w:ascii="Times New Roman" w:eastAsia="Times New Roman" w:hAnsi="Times New Roman" w:cs="Times New Roman"/>
          <w:u w:val="single"/>
          <w:lang w:val="en-US" w:eastAsia="ru-RU"/>
        </w:rPr>
        <w:t>lk</w:t>
      </w:r>
      <w:proofErr w:type="spellEnd"/>
      <w:r w:rsidR="0014657A" w:rsidRPr="003737C9">
        <w:rPr>
          <w:rFonts w:ascii="Times New Roman" w:eastAsia="Times New Roman" w:hAnsi="Times New Roman" w:cs="Times New Roman"/>
          <w:u w:val="single"/>
          <w:lang w:eastAsia="ru-RU"/>
        </w:rPr>
        <w:t>.titanarena.ru</w:t>
      </w:r>
      <w:r w:rsidR="000C3DA4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CBC30D6" w14:textId="21588CA3" w:rsidR="00E50685" w:rsidRPr="003737C9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1.1</w:t>
      </w:r>
      <w:r w:rsidR="002771B6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</w:t>
      </w:r>
      <w:r w:rsidR="000C3DA4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йт</w:t>
      </w:r>
      <w:r w:rsidR="000C3DA4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официальный веб-сайт Продавца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размещенный по адресу - </w:t>
      </w:r>
      <w:r w:rsidR="0014657A" w:rsidRPr="003737C9">
        <w:rPr>
          <w:rFonts w:ascii="Times New Roman" w:eastAsia="Times New Roman" w:hAnsi="Times New Roman" w:cs="Times New Roman"/>
          <w:u w:val="single"/>
          <w:lang w:eastAsia="ru-RU"/>
        </w:rPr>
        <w:t>https://</w:t>
      </w:r>
      <w:proofErr w:type="spellStart"/>
      <w:r w:rsidR="00EC0883">
        <w:rPr>
          <w:rFonts w:ascii="Times New Roman" w:eastAsia="Times New Roman" w:hAnsi="Times New Roman" w:cs="Times New Roman"/>
          <w:u w:val="single"/>
          <w:lang w:val="en-US" w:eastAsia="ru-RU"/>
        </w:rPr>
        <w:t>lk</w:t>
      </w:r>
      <w:proofErr w:type="spellEnd"/>
      <w:r w:rsidR="0014657A" w:rsidRPr="003737C9">
        <w:rPr>
          <w:rFonts w:ascii="Times New Roman" w:eastAsia="Times New Roman" w:hAnsi="Times New Roman" w:cs="Times New Roman"/>
          <w:u w:val="single"/>
          <w:lang w:eastAsia="ru-RU"/>
        </w:rPr>
        <w:t>.titanarena.ru</w:t>
      </w:r>
      <w:r w:rsidR="008B45F6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688BEE1" w14:textId="39B227E3" w:rsidR="00161D32" w:rsidRPr="00A1386E" w:rsidRDefault="00161D32" w:rsidP="003F1613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AA7B6D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2.</w:t>
      </w: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Общие положения.</w:t>
      </w:r>
    </w:p>
    <w:p w14:paraId="594DDDD6" w14:textId="20CB674C" w:rsidR="00E50685" w:rsidRPr="002771B6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2.1.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регулируе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условия и порядок приобретения Билетов, как через Сайт, так и в кассах </w:t>
      </w:r>
      <w:r w:rsidR="005C303F" w:rsidRPr="008E4B8C">
        <w:rPr>
          <w:rFonts w:ascii="Times New Roman" w:hAnsi="Times New Roman" w:cs="Times New Roman"/>
          <w:sz w:val="24"/>
          <w:szCs w:val="24"/>
        </w:rPr>
        <w:t>кат</w:t>
      </w:r>
      <w:r w:rsidR="004431B0" w:rsidRPr="008E4B8C">
        <w:rPr>
          <w:rFonts w:ascii="Times New Roman" w:hAnsi="Times New Roman" w:cs="Times New Roman"/>
          <w:sz w:val="24"/>
          <w:szCs w:val="24"/>
        </w:rPr>
        <w:t>ка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772FCD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Рекомендуем внимательно ознакомиться с настоящим</w:t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Соглашением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приобретения Билетов, и при возникновении каких-либо вопросов, связаться с нами, так как оформление бронирования или покупки Билета означает безоговорочное согласие (акцепт) Клиента с настоящи</w:t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>м Соглашением</w:t>
      </w:r>
      <w:r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(Офертой).</w:t>
      </w:r>
    </w:p>
    <w:p w14:paraId="1B444166" w14:textId="0D906EDA" w:rsidR="00E50685" w:rsidRPr="004C4F1A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2.2.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Информация о </w:t>
      </w:r>
      <w:r w:rsidR="00544E30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Продавце </w:t>
      </w:r>
      <w:r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указывается на Сайте, на каждом Билете. Кроме того, </w:t>
      </w:r>
      <w:r w:rsidR="008369BE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приобретении Билета в кассе катка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Клиент имеет возможность получить </w:t>
      </w:r>
      <w:r w:rsidR="00544E30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дополнительную </w:t>
      </w:r>
      <w:r w:rsidR="0059132A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об</w:t>
      </w:r>
      <w:r w:rsidR="00544E30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услугах, оказываемых </w:t>
      </w:r>
      <w:r w:rsidR="003A59CC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r w:rsidR="003A59CC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атком </w:t>
      </w:r>
      <w:r w:rsid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«Ледовая Арена»</w:t>
      </w:r>
      <w:r w:rsidR="00544E30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>еще до его оплаты, обратившись к кассиру.</w:t>
      </w:r>
    </w:p>
    <w:p w14:paraId="047A9536" w14:textId="1A986C5E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2.3.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Клиент признает и соглашается, что в соответствии с законодательством Российской Федерации, </w:t>
      </w:r>
      <w:r w:rsidR="00CF53BA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конкретная услуга</w:t>
      </w:r>
      <w:r w:rsidR="00995EA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быть отнесен</w:t>
      </w:r>
      <w:r w:rsidR="00995EA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числу тех, реализация Билета на котор</w:t>
      </w:r>
      <w:r w:rsidR="00995EA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301CB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равно проход, присутствие, 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могут быть запрещены для определенных категорий лиц.</w:t>
      </w:r>
    </w:p>
    <w:p w14:paraId="744A52BB" w14:textId="77777777" w:rsidR="00A1386E" w:rsidRPr="00DE5C2E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2.4.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Ответственным за оказание услуги является </w:t>
      </w:r>
      <w:r w:rsidR="00995EA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E618F6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несет ответственности за несоответствие </w:t>
      </w:r>
      <w:r w:rsidR="00E720F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услуги 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ожиданиям Клиента его субъективной оценке.</w:t>
      </w:r>
    </w:p>
    <w:p w14:paraId="509D0EE0" w14:textId="11FB2799" w:rsidR="00E50685" w:rsidRPr="00A3513E" w:rsidRDefault="0009357B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2.5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 приобретении </w:t>
      </w:r>
      <w:r w:rsidR="00E618F6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Билетов Клиент</w:t>
      </w:r>
      <w:r w:rsidR="00E50685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 принимать во внимание необходимость соблюдения требований (ограничений), установленных </w:t>
      </w:r>
      <w:r w:rsidR="008369BE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Правилами посещения катка</w:t>
      </w:r>
      <w:r w:rsidR="005C303F" w:rsidRPr="008E4B8C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E720F3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F732E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Клиент обязан учитывать, что в случае нарушения указанных требований владельцу Билета может быть отказано в </w:t>
      </w:r>
      <w:r w:rsidR="00F324D4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услуги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без возврата стоимости Билета.</w:t>
      </w:r>
    </w:p>
    <w:p w14:paraId="34507EBE" w14:textId="68A9D023" w:rsidR="00E50685" w:rsidRDefault="0009357B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2.6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Перед приобретением Билета Клиент обязан ознакомиться с </w:t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Соглашением и</w:t>
      </w:r>
      <w:r w:rsid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Правилами </w:t>
      </w:r>
      <w:r w:rsidR="008369BE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посещения катка</w:t>
      </w:r>
      <w:r w:rsidR="005C303F" w:rsidRPr="00A3513E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поскольку нарушение указанных</w:t>
      </w:r>
      <w:r w:rsidR="0014657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Соглашения и П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равил может повлечь отказ в </w:t>
      </w:r>
      <w:r w:rsidR="002966AA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оказании услуг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Клиента, а также вправе ознакомиться с </w:t>
      </w:r>
      <w:hyperlink r:id="rId9" w:history="1">
        <w:r w:rsidR="00E50685" w:rsidRPr="00A3513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Политикой в отношении обработки персональных данных</w:t>
        </w:r>
      </w:hyperlink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«Ледовая Арена»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Оформление бронирования или </w:t>
      </w:r>
      <w:r w:rsidR="003A59CC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покупк</w:t>
      </w:r>
      <w:r w:rsidR="003A59CC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3A59CC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Билета</w:t>
      </w:r>
      <w:r w:rsidR="00E618F6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означает безоговорочное согласие Клиента с указанными </w:t>
      </w:r>
      <w:r w:rsidR="003A59CC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A59CC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равилами</w:t>
      </w:r>
      <w:r w:rsidR="003A59CC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условиями.</w:t>
      </w:r>
    </w:p>
    <w:p w14:paraId="68E93E4E" w14:textId="00A7DD33" w:rsidR="004C4F1A" w:rsidRPr="008E4B8C" w:rsidRDefault="004C4F1A" w:rsidP="0079511C">
      <w:pPr>
        <w:pStyle w:val="ac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E4B8C">
        <w:rPr>
          <w:rFonts w:ascii="Times New Roman" w:hAnsi="Times New Roman" w:cs="Times New Roman"/>
          <w:sz w:val="24"/>
          <w:szCs w:val="24"/>
        </w:rPr>
        <w:t xml:space="preserve">Продавец не несет ответственности в случае непосещения </w:t>
      </w:r>
      <w:r>
        <w:rPr>
          <w:rFonts w:ascii="Times New Roman" w:hAnsi="Times New Roman" w:cs="Times New Roman"/>
          <w:sz w:val="24"/>
          <w:szCs w:val="24"/>
        </w:rPr>
        <w:t>Клиентом к</w:t>
      </w:r>
      <w:r w:rsidRPr="008E4B8C">
        <w:rPr>
          <w:rFonts w:ascii="Times New Roman" w:hAnsi="Times New Roman" w:cs="Times New Roman"/>
          <w:sz w:val="24"/>
          <w:szCs w:val="24"/>
        </w:rPr>
        <w:t xml:space="preserve">атка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4B8C">
        <w:rPr>
          <w:rFonts w:ascii="Times New Roman" w:hAnsi="Times New Roman" w:cs="Times New Roman"/>
          <w:sz w:val="24"/>
          <w:szCs w:val="24"/>
        </w:rPr>
        <w:t>по обстоятельствам, не зависящим от Продавца.</w:t>
      </w:r>
    </w:p>
    <w:p w14:paraId="1C64F5AB" w14:textId="4A02D81B" w:rsidR="00E50685" w:rsidRPr="005C303F" w:rsidRDefault="0009357B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2.7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Все претензии Клиентов, связанные с нарушениями законодательства Российской Федерации о защите прав потребителей при </w:t>
      </w:r>
      <w:r w:rsidR="004245D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оказании услуг</w:t>
      </w:r>
      <w:r w:rsidR="00CA44B8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качеством услуг</w:t>
      </w:r>
      <w:r w:rsidR="007D65A4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 также претензии и вопросы Клиентов относительно информации об услугах, содержащейся в информационных и рекламных материалах, размещенных на </w:t>
      </w:r>
      <w:r w:rsidR="00F65B1A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Сайте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должны направляться Клиентами непосредственно </w:t>
      </w:r>
      <w:r w:rsidR="004245D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</w:t>
      </w:r>
      <w:r w:rsidR="001704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на </w:t>
      </w:r>
      <w:r w:rsidR="003737C9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эл. </w:t>
      </w:r>
      <w:r w:rsidR="003737C9" w:rsidRPr="00EB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почту </w:t>
      </w:r>
      <w:hyperlink r:id="rId10" w:history="1">
        <w:r w:rsidR="003737C9" w:rsidRPr="001A7F5D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ice29kassa@TITANS.SU</w:t>
        </w:r>
      </w:hyperlink>
      <w:r w:rsidR="003737C9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D65A4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737C9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  <w:r w:rsidR="00E50685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 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поступления таких претензий </w:t>
      </w:r>
      <w:r w:rsidR="007D65A4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буд</w:t>
      </w:r>
      <w:r w:rsidR="007D65A4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A44B8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рассматривать претензии</w:t>
      </w:r>
      <w:r w:rsidR="007D65A4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Федерации.</w:t>
      </w:r>
    </w:p>
    <w:p w14:paraId="3A8BD310" w14:textId="77777777" w:rsidR="00CF3912" w:rsidRPr="005C303F" w:rsidRDefault="00CF3912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83162FB" w14:textId="77777777" w:rsidR="00E50685" w:rsidRPr="00A3513E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A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Билеты</w:t>
      </w:r>
    </w:p>
    <w:p w14:paraId="5FFB5902" w14:textId="06537887" w:rsidR="00E50685" w:rsidRPr="003737C9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3.1.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Билеты могут быть приобретены Клиентом через Сайт</w:t>
      </w:r>
      <w:r w:rsidR="00161488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hyperlink r:id="rId11" w:history="1"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https://</w:t>
        </w:r>
        <w:r w:rsidR="00AB06A3" w:rsidRPr="00F44F15">
          <w:rPr>
            <w:rStyle w:val="ab"/>
            <w:rFonts w:ascii="Times New Roman" w:eastAsia="Times New Roman" w:hAnsi="Times New Roman" w:cs="Times New Roman"/>
            <w:lang w:val="en-US" w:eastAsia="ru-RU"/>
          </w:rPr>
          <w:t>lk</w:t>
        </w:r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.titanarena.ru</w:t>
        </w:r>
      </w:hyperlink>
      <w:r w:rsidR="00161488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8369B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31B0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 </w:t>
      </w:r>
      <w:r w:rsidR="005C5C04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</w:t>
      </w:r>
      <w:r w:rsidR="008369B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кассах катка </w:t>
      </w:r>
      <w:r w:rsidR="00A437A1" w:rsidRPr="003737C9">
        <w:rPr>
          <w:rFonts w:ascii="Times New Roman" w:hAnsi="Times New Roman" w:cs="Times New Roman"/>
          <w:sz w:val="24"/>
          <w:szCs w:val="24"/>
        </w:rPr>
        <w:t>«Ледовая Арена»</w:t>
      </w:r>
      <w:r w:rsidR="00EC3847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48929185" w14:textId="79858853" w:rsidR="00E50685" w:rsidRPr="004C4F1A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Реализация Клиенту Билетов осуществляется исключительно для личных целей, не связанных с осуществлением Клиентом предпринимательской деятельности. Клиент не вправе использовать Билет с целью рекламы своих товаров (работ, услуг), товаров (работ, услуг) третьего лица, осуществлять перепродажу приобретенных Билетов в целях извлечения дохода от такой перепродажи.</w:t>
      </w:r>
    </w:p>
    <w:p w14:paraId="39E57575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Владение Билетом не дает права Клиенту изменять, копировать, использовать иным способом любые указанные на нем обозначения/логотипы, товарные знаки, иные результаты интеллектуальной деятельности.</w:t>
      </w:r>
    </w:p>
    <w:p w14:paraId="32D7D0B0" w14:textId="30017AC6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Обращаем внимание на то, что удаление какой-либо части Билета, изменение или повреждение Билета</w:t>
      </w:r>
      <w:r w:rsidR="000775F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может привести к недействительности Билета</w:t>
      </w:r>
    </w:p>
    <w:p w14:paraId="1C6DB8D8" w14:textId="73561CA9" w:rsidR="00E50685" w:rsidRPr="005C303F" w:rsidRDefault="000775F1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 не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</w:t>
      </w:r>
      <w:r w:rsidR="00220C8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ет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B06A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ответственность в случае, если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приобретенный Билет поврежден</w:t>
      </w:r>
      <w:r w:rsidR="00220C83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утерян и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т.п. </w:t>
      </w:r>
    </w:p>
    <w:p w14:paraId="38590631" w14:textId="1645215F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Клиент несет все риски, связанные с копированием (посредством сканирования, фотографирования и т.п.) Билета, с приобретением Билета у третьих лиц. Проход на Площадку будет разреше</w:t>
      </w:r>
      <w:r w:rsidR="000775F1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н первому, кто предъявил Билет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связи с чем не копируйте, не сканируйте, не фотографируйте и не выкладывайте фото/скан приобретенного Билета со штрих-кодом в сети Интернет.</w:t>
      </w:r>
    </w:p>
    <w:p w14:paraId="4A4F69D4" w14:textId="1B4CB2BA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3.</w:t>
      </w:r>
      <w:r w:rsidR="005C303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Просим внимательно проверять Билет при его получении и в случае наличия ошибок/некорректной информации незамедлительно сообщать </w:t>
      </w:r>
      <w:r w:rsidR="00810E3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Продавцу.</w:t>
      </w:r>
    </w:p>
    <w:p w14:paraId="639BD6A9" w14:textId="224AEE59" w:rsidR="00E50685" w:rsidRPr="00A3513E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приобретения Билетов через Сайт Клиенту необходимо распечатать Электронный билет на чистом белом листе формата А4</w:t>
      </w:r>
      <w:r w:rsidR="00FB52BE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предъявить на экране мобильного устройства </w:t>
      </w:r>
      <w:r w:rsidR="008369BE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входе на каток</w:t>
      </w:r>
      <w:r w:rsidR="005C303F" w:rsidRPr="00A3513E">
        <w:rPr>
          <w:rFonts w:ascii="Times New Roman" w:hAnsi="Times New Roman" w:cs="Times New Roman"/>
          <w:sz w:val="24"/>
          <w:szCs w:val="24"/>
        </w:rPr>
        <w:t xml:space="preserve">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810E3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6C86F9C4" w14:textId="3234F3C4" w:rsidR="00E50685" w:rsidRPr="00A3513E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.1.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Электронный билет</w:t>
      </w:r>
      <w:r w:rsidR="00810E3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распечатан на цветном или на черно-белом, на лазерном, или на струйном принтере. При этом качество печати должно быть не ниже 300 </w:t>
      </w:r>
      <w:proofErr w:type="spellStart"/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Dpi</w:t>
      </w:r>
      <w:proofErr w:type="spellEnd"/>
      <w:r w:rsidR="00BE7153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 Картинка на экране мобильного устройства должна быть хорошего качества</w:t>
      </w:r>
      <w:r w:rsidR="00B869F6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1128D562" w14:textId="570E711C" w:rsidR="00810E35" w:rsidRPr="002A6EF8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Гарантом уникальности Электронного билета являются штрих-код</w:t>
      </w:r>
      <w:r w:rsidR="008369BE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(или </w:t>
      </w:r>
      <w:proofErr w:type="spellStart"/>
      <w:r w:rsidR="008369BE" w:rsidRPr="002A6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proofErr w:type="spellEnd"/>
      <w:r w:rsidR="008369BE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-код)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E7153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Оказание услуги Клиенту возможно только при условии, 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штрих-код</w:t>
      </w:r>
      <w:r w:rsidR="008369BE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/</w:t>
      </w:r>
      <w:proofErr w:type="spellStart"/>
      <w:r w:rsidR="008369BE" w:rsidRPr="002A6E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qr</w:t>
      </w:r>
      <w:proofErr w:type="spellEnd"/>
      <w:r w:rsidR="008369BE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-код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считывается сканирующим устройством</w:t>
      </w:r>
      <w:r w:rsidR="00BE7153"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2A6E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EDF7B1D" w14:textId="1AD294A1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="005C303F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Электронный билет с исправлениями и помарками недействителен.</w:t>
      </w:r>
    </w:p>
    <w:p w14:paraId="212CEF1F" w14:textId="77777777" w:rsidR="00CF3912" w:rsidRPr="005C303F" w:rsidRDefault="00CF3912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E82B445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Стоимость Билета</w:t>
      </w:r>
      <w:r w:rsidR="000E7CC5"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 оплата.</w:t>
      </w:r>
    </w:p>
    <w:p w14:paraId="674A7F66" w14:textId="77777777" w:rsidR="000E7CC5" w:rsidRPr="005C303F" w:rsidRDefault="000E7CC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4.1.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Стоимость Билета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устанавливается </w:t>
      </w:r>
      <w:r w:rsidR="00F0026C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Продавцом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указывается на Билете</w:t>
      </w:r>
      <w:r w:rsidR="00F0026C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30065F12" w14:textId="77777777" w:rsidR="00E50685" w:rsidRPr="005C303F" w:rsidRDefault="000E7CC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4.2.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Общая стоимость Билетов </w:t>
      </w:r>
      <w:r w:rsidR="00E50685"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отображается в Заказе Клиента.</w:t>
      </w:r>
    </w:p>
    <w:p w14:paraId="7F7A0868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4.3.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Билет может быть получен Клиентом только после полной оплаты соответствующего Заказа.</w:t>
      </w:r>
    </w:p>
    <w:p w14:paraId="07A179F1" w14:textId="77777777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4.4.</w:t>
      </w: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Оплата Билетов может осуществляться:</w:t>
      </w:r>
    </w:p>
    <w:p w14:paraId="35D00D82" w14:textId="6C6864E5" w:rsidR="00E50685" w:rsidRPr="005C303F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через Сайт путем безналичного перечисления денежных средств с использованием платежных карт (VISA International, </w:t>
      </w:r>
      <w:proofErr w:type="gramStart"/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MasterCard,  Мир</w:t>
      </w:r>
      <w:proofErr w:type="gramEnd"/>
      <w:r w:rsidRPr="005C303F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14:paraId="52C6C9EB" w14:textId="5A14A93B" w:rsidR="00504B62" w:rsidRPr="003737C9" w:rsidRDefault="00CF3912" w:rsidP="00504B6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оплаты (ввода реквизитов вашей карты) вы будете перенаправлены на платежный шлюз </w:t>
      </w:r>
      <w:r w:rsidR="00EC0883" w:rsidRPr="00EC0883">
        <w:rPr>
          <w:rFonts w:ascii="Times New Roman" w:eastAsia="Times New Roman" w:hAnsi="Times New Roman" w:cs="Times New Roman"/>
          <w:sz w:val="24"/>
          <w:szCs w:val="24"/>
          <w:lang w:eastAsia="ru-RU"/>
        </w:rPr>
        <w:t>yookassa.ru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Соединение с платежным шлюзом и передача информации осуществляется в защищенном режиме с использованием протокола шифрования SSL. </w:t>
      </w:r>
    </w:p>
    <w:p w14:paraId="6FE39FFC" w14:textId="77777777" w:rsidR="00695BDD" w:rsidRDefault="00695BDD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7D74EB" w14:textId="77777777" w:rsidR="00695BDD" w:rsidRDefault="00695BDD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282E5DC" w14:textId="6BC45ACC" w:rsidR="00262089" w:rsidRPr="00262089" w:rsidRDefault="00A86310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262089" w:rsidRPr="0026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262089" w:rsidRPr="0026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</w:r>
      <w:r w:rsidR="00504B6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Аннулирование</w:t>
      </w:r>
      <w:r w:rsidR="00262089" w:rsidRPr="0026208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Билетов</w:t>
      </w:r>
    </w:p>
    <w:p w14:paraId="69D8CB47" w14:textId="5BD4DD0A" w:rsidR="00DC5978" w:rsidRPr="00DC5978" w:rsidRDefault="00A86310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C5978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.1</w:t>
      </w:r>
      <w:r w:rsidR="00262089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2089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Продавец вправе аннулировать бронирование Билетов тех лиц, которые указали неверные данные (имя, фамилию, адрес e-</w:t>
      </w:r>
      <w:proofErr w:type="spellStart"/>
      <w:r w:rsidR="00262089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mail</w:t>
      </w:r>
      <w:proofErr w:type="spellEnd"/>
      <w:r w:rsidR="00262089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контактный телефон, и т.п.). </w:t>
      </w:r>
      <w:r w:rsidR="00EB07BC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Также Продавец в</w:t>
      </w:r>
      <w:r w:rsidR="00DC5978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праве аннулировать Билет, если Л</w:t>
      </w:r>
      <w:r w:rsidR="00EB07BC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ицо</w:t>
      </w:r>
      <w:r w:rsidR="00DC5978" w:rsidRP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м, которое приобрело билет льготной категории, при посещении катка не предоставлен документ, подтверждающий право на предоставление льготы. </w:t>
      </w:r>
    </w:p>
    <w:p w14:paraId="0C161FCA" w14:textId="12458B7E" w:rsidR="00262089" w:rsidRPr="00262089" w:rsidRDefault="00DC5978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5.2. 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Продавец не несет ответственности в случае неисполнения или ненадлежащего исполнения услуг катка </w:t>
      </w:r>
      <w:r w:rsidR="00A437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«Ледовая Арена»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возникшего из-за недостоверности, недостаточности или несвоевременности подтверждающих сведений, предоставленных Клиентом, а также возникшего вследствие других нарушений условий настоящей Оферты со стороны Клиента. Клиент принимает и соглашается с тем, что он в полной мере несет ответственность за сообщение ложного или недействительного электронного почтового адреса.</w:t>
      </w:r>
    </w:p>
    <w:p w14:paraId="47CE5137" w14:textId="014A277A" w:rsidR="00262089" w:rsidRPr="00262089" w:rsidRDefault="00A86310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.3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 xml:space="preserve">Продавец вправе аннулировать бронирование Билетов при наличии подозрений в том, что данные Клиента были неправомерно использованы третьими лицами, в том числе для оплаты бронирования Билетов. Продавец вправе </w:t>
      </w:r>
      <w:r w:rsidR="00AB06A3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аннулировать </w:t>
      </w:r>
      <w:r w:rsidR="00AB06A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Билеты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в других мотивированных случаях.</w:t>
      </w:r>
    </w:p>
    <w:p w14:paraId="510E73BC" w14:textId="62BF50B8" w:rsidR="00262089" w:rsidRPr="00262089" w:rsidRDefault="00A86310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.4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262089" w:rsidRPr="0026208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  <w:t>При аннуляции оплаченного Билета, Номинальная стоимость аннулированного Билета возвращается Клиенту. Возврат стоимости денежных средств после аннулирования осуществляется в срок, установленный банком Клиента.</w:t>
      </w:r>
    </w:p>
    <w:p w14:paraId="6D0FA65E" w14:textId="77777777" w:rsidR="00262089" w:rsidRDefault="00262089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64B961B9" w14:textId="335EE16C" w:rsidR="00E50685" w:rsidRPr="005C303F" w:rsidRDefault="00771497" w:rsidP="002620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50685"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50685" w:rsidRPr="005C303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ab/>
        <w:t>Возврат Билетов. </w:t>
      </w:r>
    </w:p>
    <w:p w14:paraId="210BB95F" w14:textId="6E788485" w:rsidR="007B27EE" w:rsidRPr="003737C9" w:rsidRDefault="00771497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6.</w:t>
      </w:r>
      <w:r w:rsidR="00DC5978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Возврат 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Электронных 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билет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приобретенных на сайте </w:t>
      </w:r>
      <w:hyperlink r:id="rId12" w:history="1"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https://</w:t>
        </w:r>
        <w:r w:rsidR="00AB06A3" w:rsidRPr="00F44F15">
          <w:rPr>
            <w:rStyle w:val="ab"/>
            <w:rFonts w:ascii="Times New Roman" w:eastAsia="Times New Roman" w:hAnsi="Times New Roman" w:cs="Times New Roman"/>
            <w:lang w:val="en-US" w:eastAsia="ru-RU"/>
          </w:rPr>
          <w:t>lk</w:t>
        </w:r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.titanarena.ru</w:t>
        </w:r>
      </w:hyperlink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7B27EE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возможен не позднее чем за 60 минут до начала сеанса</w:t>
      </w:r>
      <w:r w:rsidR="00C43ABD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B27EE" w:rsidRPr="003737C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на который был приобретен билет,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условии, что проход по 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илетам не был осуществлен.</w:t>
      </w:r>
    </w:p>
    <w:p w14:paraId="07A04CA1" w14:textId="473955E4" w:rsidR="00771497" w:rsidRPr="003737C9" w:rsidRDefault="00771497" w:rsidP="0077149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6.</w:t>
      </w:r>
      <w:r w:rsidR="00DC5978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</w:t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Возврат Электронных билетов</w:t>
      </w: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прио</w:t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бретенных</w:t>
      </w: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сайте </w:t>
      </w:r>
      <w:hyperlink r:id="rId13" w:history="1"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https://</w:t>
        </w:r>
        <w:r w:rsidR="00AB06A3" w:rsidRPr="00F44F15">
          <w:rPr>
            <w:rStyle w:val="ab"/>
            <w:rFonts w:ascii="Times New Roman" w:eastAsia="Times New Roman" w:hAnsi="Times New Roman" w:cs="Times New Roman"/>
            <w:lang w:val="en-US" w:eastAsia="ru-RU"/>
          </w:rPr>
          <w:t>lk</w:t>
        </w:r>
        <w:r w:rsidR="00AB06A3" w:rsidRPr="00F44F15">
          <w:rPr>
            <w:rStyle w:val="ab"/>
            <w:rFonts w:ascii="Times New Roman" w:eastAsia="Times New Roman" w:hAnsi="Times New Roman" w:cs="Times New Roman"/>
            <w:lang w:eastAsia="ru-RU"/>
          </w:rPr>
          <w:t>.titanarena.ru</w:t>
        </w:r>
      </w:hyperlink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не может быть осуществлен, если Клиент обратился с заявлением о возврате</w:t>
      </w: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позднее</w:t>
      </w:r>
      <w:r w:rsidR="00C43ABD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чем за 60 минут до начала сеанса</w:t>
      </w:r>
      <w:r w:rsidR="00C43ABD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</w:t>
      </w:r>
      <w:r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 который был приобретен билет</w:t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14:paraId="155495DC" w14:textId="723948F1" w:rsidR="007B27EE" w:rsidRPr="00EB07BC" w:rsidRDefault="000C760C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7B27EE"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978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3</w:t>
      </w:r>
      <w:r w:rsidR="007B27EE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7B27EE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ab/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Для возврата билета необходимо обратиться по номеру телефона 8(921)074-02-75/ написать на эл. почту </w:t>
      </w:r>
      <w:hyperlink r:id="rId14" w:history="1">
        <w:r w:rsidR="003737C9" w:rsidRPr="003737C9">
          <w:rPr>
            <w:rStyle w:val="ab"/>
            <w:rFonts w:ascii="Times New Roman" w:eastAsia="Times New Roman" w:hAnsi="Times New Roman" w:cs="Times New Roman"/>
            <w:bCs/>
            <w:sz w:val="24"/>
            <w:szCs w:val="24"/>
            <w:lang w:eastAsia="ru-RU"/>
          </w:rPr>
          <w:t>ice29kassa@TITANS.SU</w:t>
        </w:r>
      </w:hyperlink>
      <w:r w:rsidR="003737C9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  <w:r w:rsidR="00EB07BC" w:rsidRPr="003737C9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Для рассмотрения вопроса о возврате билета</w:t>
      </w:r>
      <w:r w:rsidR="00EB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Клиенту необходимо заполнить Форму заявления о возврате билетов</w:t>
      </w:r>
      <w:r w:rsid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EB07BC" w:rsidRPr="00EB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</w:t>
      </w:r>
      <w:r w:rsidR="00EB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 к настоящему Соглашению</w:t>
      </w:r>
      <w:r w:rsidR="00EB07BC" w:rsidRPr="00EB07B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14:paraId="559A3CD9" w14:textId="40125112" w:rsidR="00E50685" w:rsidRPr="005F732E" w:rsidRDefault="000C760C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6</w:t>
      </w:r>
      <w:r w:rsidR="00DC5978">
        <w:rPr>
          <w:rFonts w:ascii="Times New Roman" w:eastAsia="Times New Roman" w:hAnsi="Times New Roman" w:cs="Times New Roman"/>
          <w:sz w:val="24"/>
          <w:szCs w:val="24"/>
          <w:lang w:eastAsia="ru-RU"/>
        </w:rPr>
        <w:t>.4</w:t>
      </w:r>
      <w:r w:rsidR="00E50685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50685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Возврат денежных средств, составляющих Номинальную стоимость Билета, осуществляется исключительно тому Клиенту, который приобрел Билет непосредственно у </w:t>
      </w:r>
      <w:r w:rsidR="006D5C1B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E50685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. При оплате Билетов</w:t>
      </w:r>
      <w:r w:rsidR="00090F9F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с помощью платежной карты возврат денежных средств производится исключительно на ту платежную карту, с которой была произведена оплата.</w:t>
      </w:r>
      <w:r w:rsidR="00BC6603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14:paraId="0D514415" w14:textId="68B0C18D" w:rsidR="00E50685" w:rsidRPr="002771B6" w:rsidRDefault="00E50685" w:rsidP="003F161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по вопросам возмещения затрат Клиента, связанных с </w:t>
      </w:r>
      <w:r w:rsidR="009B7BC0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оказанием услуг</w:t>
      </w:r>
      <w:r w:rsidR="00090F9F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катка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принимает исключительно </w:t>
      </w:r>
      <w:r w:rsidR="006D5C1B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Продавец </w:t>
      </w:r>
      <w:r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несет ответственность за последствия принятого решения.</w:t>
      </w:r>
    </w:p>
    <w:p w14:paraId="02D9169A" w14:textId="005EDF6F" w:rsidR="000A5907" w:rsidRPr="000C760C" w:rsidRDefault="000C760C" w:rsidP="000A5907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="00DC59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</w:t>
      </w:r>
      <w:r w:rsidRPr="000C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З</w:t>
      </w:r>
      <w:r w:rsidR="00455BE5" w:rsidRPr="000C760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ачисление причитающихся денежных средств за неиспользованный Билет осуществляется тем же средством электронного платежа, которым был получен платеж и на те же реквизиты счета, с которого производилось оплата Покупателем не позднее 30-ти рабочих дней с момента оформления возврата.</w:t>
      </w:r>
    </w:p>
    <w:p w14:paraId="460BF64E" w14:textId="04DF4A2B" w:rsidR="00664E71" w:rsidRPr="000C760C" w:rsidRDefault="000C760C" w:rsidP="00EB3BD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978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В случае приостановления и/или прекращения работы катка </w:t>
      </w:r>
      <w:r w:rsid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«Ледовая Арена»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техническим или профилактическим причинам, Продавец оповещает Клиентов путем отправки на указанные Клиентом телефонный номер и/или адрес электронный почты соответствующего сообщения. Информация может быть доведена до Клиентов и путем их обзвона Продавцом. 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этом денежные средства за электронные билеты возвращаются </w:t>
      </w:r>
      <w:r w:rsidR="00664E71" w:rsidRPr="00636CB3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 же средством электронного платежа, которым был получен платеж и на те же реквизиты счета</w:t>
      </w:r>
      <w:r w:rsidR="004B2997">
        <w:rPr>
          <w:rFonts w:ascii="Times New Roman" w:eastAsia="Times New Roman" w:hAnsi="Times New Roman" w:cs="Times New Roman"/>
          <w:sz w:val="24"/>
          <w:szCs w:val="24"/>
          <w:lang w:eastAsia="ru-RU"/>
        </w:rPr>
        <w:t>, с которого производила</w:t>
      </w:r>
      <w:r w:rsidR="00664E71" w:rsidRPr="0063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сь оплата 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Клиентом</w:t>
      </w:r>
      <w:r w:rsidR="00664E71" w:rsidRPr="00636C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позднее 30-ти рабочих дней с момента 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>оповещения</w:t>
      </w:r>
      <w:r w:rsidR="00664E71" w:rsidRPr="00636C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Возврат денежных средств </w:t>
      </w:r>
      <w:r w:rsidR="00687C54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билеты,</w:t>
      </w:r>
      <w:r w:rsidR="00664E7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87C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приобретённые в кассе описан в пункте 6.5. </w:t>
      </w:r>
      <w:r w:rsidR="004B29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настоящих правил. </w:t>
      </w:r>
    </w:p>
    <w:p w14:paraId="279053E2" w14:textId="2B989A34" w:rsidR="003F1613" w:rsidRPr="000C760C" w:rsidRDefault="000C760C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C5978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Ответственность за неисполнение или ненадлежащее исполнение обязательства по оказанию услуги по посещению катка </w:t>
      </w:r>
      <w:r w:rsid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«Ледовая Арена»</w:t>
      </w:r>
      <w:r w:rsidR="00EB3BDC" w:rsidRPr="000C76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оказанию соответствующей услуги в полном объеме (в том числе в соответствии с Законом Российской Федерации от 07.02.1992                 № 2300-1 «О защите прав потребителей») несет Продавец.</w:t>
      </w:r>
    </w:p>
    <w:p w14:paraId="55162CAD" w14:textId="77777777" w:rsidR="00771497" w:rsidRPr="002771B6" w:rsidRDefault="00771497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7B668785" w14:textId="37341AF7" w:rsidR="00E50685" w:rsidRPr="00A3513E" w:rsidRDefault="00F16E67" w:rsidP="003737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50685" w:rsidRPr="004C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5F732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E50685" w:rsidRPr="00A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Согласие на обработку персональных данных. </w:t>
      </w:r>
    </w:p>
    <w:p w14:paraId="7409B812" w14:textId="465BCC62" w:rsidR="00E50685" w:rsidRPr="005F732E" w:rsidRDefault="00F16E67" w:rsidP="003737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0685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Клиент настоящим дает свое согласие на обр</w:t>
      </w:r>
      <w:r w:rsidR="0051314F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аботку своих персональных данных,</w:t>
      </w:r>
      <w:r w:rsidR="007475C2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которые необходимы для корректного документального оформления правоотношений между Клиентом и </w:t>
      </w:r>
      <w:r w:rsidR="004F4924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Продавцом </w:t>
      </w:r>
      <w:r w:rsidR="00E50685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продажи, возврата Билетов на </w:t>
      </w:r>
      <w:r w:rsidR="00DC4689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услуг</w:t>
      </w:r>
      <w:r w:rsidR="00090F9F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катка </w:t>
      </w:r>
      <w:r w:rsidR="00A437A1">
        <w:rPr>
          <w:rFonts w:ascii="Times New Roman" w:hAnsi="Times New Roman" w:cs="Times New Roman"/>
          <w:sz w:val="24"/>
          <w:szCs w:val="24"/>
        </w:rPr>
        <w:t>«Ледовая Арена»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, а также на осуществление любых действий в отношении персональных данных, которые н</w:t>
      </w:r>
      <w:r w:rsidR="00E50685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>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передачу третьим лицам</w:t>
      </w:r>
      <w:r w:rsidR="0020654E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обезличивание, блокирование </w:t>
      </w:r>
      <w:r w:rsidR="00E50685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персональных данных, а также осуществление любых иных действий с персональными данными, предусмотренных действующим законодательством Российской Федерации.</w:t>
      </w:r>
    </w:p>
    <w:p w14:paraId="33E7752A" w14:textId="3FCDCC9F" w:rsidR="00E50685" w:rsidRPr="002771B6" w:rsidRDefault="00F16E67" w:rsidP="003737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0685" w:rsidRP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D3302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гарантирует, что обработка персональных данных </w:t>
      </w:r>
      <w:r w:rsid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Клиента </w:t>
      </w:r>
      <w:r w:rsidR="00E50685" w:rsidRPr="00D650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в соответствии с </w:t>
      </w:r>
      <w:hyperlink r:id="rId15" w:history="1">
        <w:r w:rsidR="00551E93" w:rsidRPr="005F732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Положением об обработке персональных данных</w:t>
        </w:r>
      </w:hyperlink>
      <w:r w:rsidR="00E50685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437A1">
        <w:rPr>
          <w:rFonts w:ascii="Times New Roman" w:eastAsia="Times New Roman" w:hAnsi="Times New Roman" w:cs="Times New Roman"/>
          <w:sz w:val="24"/>
          <w:szCs w:val="24"/>
          <w:lang w:eastAsia="ru-RU"/>
        </w:rPr>
        <w:t>«Ледовая Арена»</w:t>
      </w:r>
      <w:r w:rsidR="00E50685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>, Фед</w:t>
      </w:r>
      <w:r w:rsid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еральным законом от 27.07.2006 №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152-ФЗ «О персональных данных» и иным действующим законодательством РФ</w:t>
      </w:r>
      <w:r w:rsidR="00DB3644"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защите персональных данных. </w:t>
      </w:r>
    </w:p>
    <w:p w14:paraId="329C816A" w14:textId="30B8AEFB" w:rsidR="00E50685" w:rsidRPr="002771B6" w:rsidRDefault="00F16E67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E50685" w:rsidRPr="004C4F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.3. </w:t>
      </w:r>
      <w:r w:rsidR="005F732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50685" w:rsidRPr="00A3513E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на обработку персональных данных действует с момента акцепта Оферты (настоящих Правил) Клиентом и действует до истечения сроков, установленных действующим законодательством Российской Федерации.</w:t>
      </w:r>
    </w:p>
    <w:p w14:paraId="74949BC6" w14:textId="77777777" w:rsidR="00CF3912" w:rsidRPr="004C4F1A" w:rsidRDefault="00CF3912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391D90CE" w14:textId="381DA7EE" w:rsidR="00E50685" w:rsidRPr="00D65085" w:rsidRDefault="00F16E67" w:rsidP="003737C9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8</w:t>
      </w:r>
      <w:r w:rsidR="009006E7" w:rsidRPr="004C4F1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E50685" w:rsidRPr="00A3513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Применимое право.</w:t>
      </w:r>
    </w:p>
    <w:p w14:paraId="74DCF013" w14:textId="77777777" w:rsidR="00DC5978" w:rsidRPr="003737C9" w:rsidRDefault="00E50685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71B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отношении настоящих Правил, а также прав и обязанностей, которые возникают в связи с приобретением Билетов, подлежит применению материальное и процессуальное право </w:t>
      </w:r>
    </w:p>
    <w:p w14:paraId="13548138" w14:textId="48877AC7" w:rsidR="00E50685" w:rsidRPr="003737C9" w:rsidRDefault="00E076B5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Российской Федерации</w:t>
      </w:r>
      <w:r w:rsidR="00E50685" w:rsidRPr="003737C9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.</w:t>
      </w:r>
    </w:p>
    <w:p w14:paraId="3D70D5A3" w14:textId="77777777" w:rsidR="007D4C8A" w:rsidRPr="003737C9" w:rsidRDefault="007D4C8A" w:rsidP="003737C9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76F8E760" w14:textId="0A41B490" w:rsidR="007D4C8A" w:rsidRPr="003737C9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737C9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9</w:t>
      </w:r>
      <w:r w:rsidRPr="0037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</w:t>
      </w:r>
      <w:r w:rsidRPr="003737C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Конфиденциальность информации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</w:p>
    <w:p w14:paraId="45D13C3F" w14:textId="77777777" w:rsidR="007D4C8A" w:rsidRPr="007D4C8A" w:rsidRDefault="007D4C8A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70105CC" w14:textId="25925730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ООО «Лёд29» обязуется не разглашать полученную от Клиента информацию. Не считается нарушением предоставление ООО «Лёд29» информации лицам, действующим на основании договора с ООО «Лёд29», для исполнения обязательств перед Клиентом. ООО «Лёд29» предоставляет доступ к персональным данным Клиента только тем работникам, подрядчикам и агентам, которым эта информация необходима для обеспечения функционирования Сайта и предоставления услуг Клиенту.</w:t>
      </w:r>
    </w:p>
    <w:p w14:paraId="4D480C78" w14:textId="5A7C8D7F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Обработка персональных данных Клиента осуществляется в соответствии с соблюдением законодательства РФ. ООО «Лёд29» обрабатывает персональные данные Клиента в целях предоставления Клиенту услуг, проверки, исследования и анализа таких данных и для связи с Клиентом. ООО «Лёд29» принимает все необходимые меры для защиты персональных данных Клиента от неправомерного доступа, распространения, изменения, раскрытия или уничтожения.</w:t>
      </w:r>
    </w:p>
    <w:p w14:paraId="60133B9F" w14:textId="638100F5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Принимая Пользовательское соглашение на Сайте, Клиент дает согласие на обработку персональных данных как с использованием средств автоматизации, так и без таковых, включая сбор, систематизацию, накопление, хранение, уточнение, использование, распространение (в том числе передачу), обезличивание, блокирование, уничтожение персональных данных, предоставленных Клиентом, в связи с выполнением настоящего Соглашения, а также иных действий, предусмотренных Федеральным законом от 27.07.2006 года № 152-ФЗ «О персональных данных».</w:t>
      </w:r>
    </w:p>
    <w:p w14:paraId="5CE32F68" w14:textId="36E86858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ООО «Лёд29» не проверяет достоверность предоставленных Клиентом персональных данных и не осуществляет контроль их актуальности, но исходит из того, что Клиент предоставляет достоверные и достаточные персональные данные по вопросам, предлагаемым в форме регистрации, и поддерживает эту информацию в актуальном состоянии. Всю ответственность за последствия предоставления недостоверных или недействительных персональных данных несет Клиент.</w:t>
      </w:r>
    </w:p>
    <w:p w14:paraId="129E9129" w14:textId="1B807521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ООО «Лёд29» вправе использовать предоставленную Пользователем информацию, в том числе персональные данные, в целях обеспечения соблюдения требований применимого законодательства (в том числе в целях предупреждения и/или пресечения незаконных и/или противоправных действий Клиента). Раскрытие предоставленной Клиентом информации может быть произведено лишь в соответствии с применимым действующим законодательством по требованию суда, правоохранительных органов и в иных предусмотренных законодательством случаях.</w:t>
      </w:r>
    </w:p>
    <w:p w14:paraId="68338658" w14:textId="4C86C3C2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Клиент несет ответственность за нераспространение информации о номере и деталях своего Заказа.</w:t>
      </w:r>
    </w:p>
    <w:p w14:paraId="1BB5BD81" w14:textId="5F7E459E" w:rsidR="007D4C8A" w:rsidRPr="007D4C8A" w:rsidRDefault="003737C9" w:rsidP="003737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9.7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ООО «Лёд29» не несет ответственности за случаи прохода по Электронному билету лица, не являющегося Клиентом, на Ледовую Арену и вправе отказать в проходе на Ледовую Арену всем предъявителям билетов с одинаковым штрих-кодом.</w:t>
      </w:r>
    </w:p>
    <w:p w14:paraId="2633C80B" w14:textId="77777777" w:rsidR="007D4C8A" w:rsidRP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B8E2118" w14:textId="79E22B58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</w:t>
      </w:r>
      <w:r w:rsidRPr="007D4C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Ограничение ответственности</w:t>
      </w:r>
    </w:p>
    <w:p w14:paraId="06985A0F" w14:textId="77777777" w:rsidR="007D4C8A" w:rsidRPr="007D4C8A" w:rsidRDefault="007D4C8A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C397BD" w14:textId="1885373F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.1. Клиент использует Сайт и предоставляемую им функциональность на свой собственный риск. ООО «Лёд29» не принимает на себя ответственность, в том числе и за соответствие Сайта целям и ожиданиям Клиента.</w:t>
      </w:r>
    </w:p>
    <w:p w14:paraId="73A10087" w14:textId="62E9D3D4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.2. ООО «Лёд29» не несет никакой ответственности ни по каким договорам между Клиентом и третьими лицами.</w:t>
      </w:r>
    </w:p>
    <w:p w14:paraId="029E3734" w14:textId="54A44CA8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.3. ООО «Лёд29» имеет право в любой момент в одностороннем порядке прекратить действие Сайта в целом или части его функций без предварительного уведомления Клиента. ООО «Лёд29» не несёт ответственности за временное или постоянное прекращение работы Сайта.</w:t>
      </w:r>
    </w:p>
    <w:p w14:paraId="0AB8789F" w14:textId="12AA8EED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.4. ООО «Лёд29» прилагает все возможные усилия для обеспечения нормальной работоспособности Сайта, однако ООО «Лёд29» не несет ответственности за неисполнение или ненадлежащее исполнение обязательств по Соглашению перед Клиентом в части возмещения убытков (ущерба), прямых или косвенных, произошедших из-за невозможности использования Сайта.</w:t>
      </w:r>
    </w:p>
    <w:p w14:paraId="61F81E1D" w14:textId="2BAF6E20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.5. В случае наступления форс-мажорных обстоятельств, а также аварий или сбоев в программно-аппаратных комплексах третьих лиц, сотрудничающих с ООО «Лёд29», или действий (бездействий) третьих лиц, направленных на приостановку или прекращение функционирования Сайта, возможна приостановка работы Сайта без какого-либо уведомления Клиента.</w:t>
      </w:r>
    </w:p>
    <w:p w14:paraId="06A831C5" w14:textId="6CF12FD6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.6. ООО «Лёд29» не несет ответственности за сроки осуществления Платежей банками и иными организациями, в том числе при возврате Платежей Клиента.</w:t>
      </w:r>
    </w:p>
    <w:p w14:paraId="7D8A04B1" w14:textId="55CDE229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.7. При любых обстоятельствах ответственность ООО «Лёд29» перед Клиентом ограничена стоимостью приобретаемых Клиентом Билетов.</w:t>
      </w:r>
    </w:p>
    <w:p w14:paraId="32E2E7FF" w14:textId="3EED79D9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.8. Стороны освобождаются от ответственности за полное или частичное неисполнение своих обязательств, если такое неисполнение явилось следствием действия обстоятельств непреодолимой силы, возникших после вступления в силу Соглашения, в результате событий чрезвычайного характера, которые Стороны не могли предвидеть и предотвратить разумными мерами.</w:t>
      </w:r>
    </w:p>
    <w:p w14:paraId="45EAF87B" w14:textId="39953131" w:rsidR="007D4C8A" w:rsidRPr="007D4C8A" w:rsidRDefault="003737C9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</w:t>
      </w:r>
      <w:r w:rsidR="007D4C8A" w:rsidRPr="007D4C8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.9. ООО «Лёд29» не несет ответственности по возникшим между Клиентом и Системой и/или кредитным учреждением спорам и разногласиям по Платежам.</w:t>
      </w:r>
    </w:p>
    <w:p w14:paraId="2CC0AEA6" w14:textId="77777777" w:rsidR="007D4C8A" w:rsidRPr="007D4C8A" w:rsidRDefault="007D4C8A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14:paraId="0428DEBD" w14:textId="77777777" w:rsidR="00CF3912" w:rsidRPr="007D4C8A" w:rsidRDefault="00CF3912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2BEE0B39" w14:textId="5C6FF522" w:rsidR="00E50685" w:rsidRPr="007D4C8A" w:rsidRDefault="008C578A" w:rsidP="008C578A">
      <w:pPr>
        <w:tabs>
          <w:tab w:val="left" w:pos="70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11</w:t>
      </w:r>
      <w:r w:rsidR="009006E7" w:rsidRPr="007D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. </w:t>
      </w:r>
      <w:r w:rsidR="00A3513E" w:rsidRPr="007D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</w:t>
      </w:r>
      <w:r w:rsidR="00E50685" w:rsidRPr="007D4C8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Изменения настоящих Правил.</w:t>
      </w:r>
    </w:p>
    <w:p w14:paraId="6631674A" w14:textId="23EE1236" w:rsidR="00E50685" w:rsidRPr="007D4C8A" w:rsidRDefault="008C578A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5F732E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A3513E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Соглашение (Оферта) вступает в силу с момента его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размещения на Сайте </w:t>
      </w:r>
      <w:r w:rsidR="004F4924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действует до момента размещения новой редакции 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(т.е. 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внесенными изменениями и/или дополнениями) на Сайте </w:t>
      </w:r>
      <w:r w:rsidR="004F4924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Продавца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p w14:paraId="10547D11" w14:textId="73DB9300" w:rsidR="00E50685" w:rsidRDefault="008C578A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.2. </w:t>
      </w:r>
      <w:r w:rsidR="00A3513E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4F4924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Продавец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вправе в любое время вносить измене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и/или дополнения в настоящее Соглашение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в любом случае такие изменения публикуются и доводятся до всеобщего сведения посредством опубликования на Сайте. Использование Клиентом услуг </w:t>
      </w:r>
      <w:r w:rsidR="004F4924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Продавца 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внес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ения изменений в текст настоящего Соглашения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(Оферты) означает акцепт </w:t>
      </w:r>
      <w:r w:rsidR="007D4C8A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Соглашения</w:t>
      </w:r>
      <w:r w:rsidR="00E50685" w:rsidRPr="007D4C8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(Оферты) с учетом внесенных изменений.</w:t>
      </w:r>
    </w:p>
    <w:p w14:paraId="53F62387" w14:textId="77777777" w:rsidR="003737C9" w:rsidRDefault="003737C9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4BDD3D4" w14:textId="77777777" w:rsidR="003737C9" w:rsidRPr="003737C9" w:rsidRDefault="003737C9" w:rsidP="008C578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742111" w14:textId="4421EFD3" w:rsidR="003737C9" w:rsidRPr="008C578A" w:rsidRDefault="008C578A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C5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12. 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  <w:r w:rsidR="003737C9" w:rsidRPr="008C578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Информационная поддержка Клиента.</w:t>
      </w:r>
    </w:p>
    <w:p w14:paraId="7F2553BA" w14:textId="4A20AAFE" w:rsidR="003737C9" w:rsidRPr="003737C9" w:rsidRDefault="008C578A" w:rsidP="008C578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12</w:t>
      </w:r>
      <w:r w:rsidR="003737C9" w:rsidRPr="0037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.1. В случае возникновения вопросов, не связанных с осуществлением Платежа, Клиент может обратиться в отдел маркетинга ТРК «Титан Арена» по </w:t>
      </w:r>
      <w:r w:rsidR="00FC7AF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ссылке</w:t>
      </w:r>
      <w:r w:rsidR="003737C9" w:rsidRPr="003737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6" w:history="1">
        <w:r w:rsidR="00FC7AF8" w:rsidRPr="00FC7AF8">
          <w:rPr>
            <w:rStyle w:val="ab"/>
            <w:rFonts w:ascii="Times New Roman" w:eastAsia="Times New Roman" w:hAnsi="Times New Roman" w:cs="Times New Roman"/>
            <w:sz w:val="24"/>
            <w:szCs w:val="24"/>
            <w:lang w:eastAsia="ru-RU"/>
          </w:rPr>
          <w:t>ТРК «Титан Арена»</w:t>
        </w:r>
      </w:hyperlink>
    </w:p>
    <w:p w14:paraId="144EC055" w14:textId="77777777" w:rsidR="001036EC" w:rsidRPr="003737C9" w:rsidRDefault="001036EC" w:rsidP="008C578A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70E6D1A" w14:textId="77777777" w:rsidR="00EB07BC" w:rsidRDefault="00EB07BC" w:rsidP="003F1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C7D4C" w14:textId="77777777" w:rsidR="00EB07BC" w:rsidRDefault="00EB07BC" w:rsidP="003F1613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F2EAAC3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5B4DB2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2C080A1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E136798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97A1A84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C583429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ED5ECA0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FE386E6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6BAF80D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DCAE40A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B9B1AE4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8636CB4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94E00FF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88F4AE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11F79FA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7F971939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2AFA2C1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703BA7B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515B788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D2EB4C0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23D8E326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28EE186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E6EBEC6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9999DC1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45B733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E92014F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2490F1E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7D59617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7EBBFEE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A2EFA8E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574F0568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1CF6525E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0C2A35C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95A7008" w14:textId="77777777" w:rsidR="008C578A" w:rsidRDefault="008C57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D88ABA9" w14:textId="77777777" w:rsidR="008C578A" w:rsidRDefault="008C57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D8F4F3C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4DDF6C37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0F475565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3EA3CE3F" w14:textId="77777777" w:rsidR="007D4C8A" w:rsidRDefault="007D4C8A" w:rsidP="007D4C8A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DFBA61" w14:textId="77777777" w:rsidR="00EB07BC" w:rsidRPr="005F732E" w:rsidRDefault="00EB07BC" w:rsidP="003F1613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EB07BC" w:rsidRPr="005F732E" w:rsidSect="00E50685">
      <w:pgSz w:w="11906" w:h="16838"/>
      <w:pgMar w:top="680" w:right="680" w:bottom="68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3228BC"/>
    <w:multiLevelType w:val="singleLevel"/>
    <w:tmpl w:val="FFF87CD4"/>
    <w:lvl w:ilvl="0">
      <w:start w:val="1"/>
      <w:numFmt w:val="decimal"/>
      <w:lvlText w:val="2.%1."/>
      <w:legacy w:legacy="1" w:legacySpace="0" w:legacyIndent="734"/>
      <w:lvlJc w:val="left"/>
      <w:rPr>
        <w:rFonts w:ascii="Times New Roman" w:hAnsi="Times New Roman" w:cs="Times New Roman" w:hint="default"/>
      </w:rPr>
    </w:lvl>
  </w:abstractNum>
  <w:abstractNum w:abstractNumId="1">
    <w:nsid w:val="3614489B"/>
    <w:multiLevelType w:val="multilevel"/>
    <w:tmpl w:val="2662F788"/>
    <w:lvl w:ilvl="0">
      <w:start w:val="1"/>
      <w:numFmt w:val="decimal"/>
      <w:lvlText w:val="%1."/>
      <w:lvlJc w:val="left"/>
      <w:pPr>
        <w:ind w:left="1982" w:hanging="705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9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5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1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1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77" w:hanging="1800"/>
      </w:pPr>
      <w:rPr>
        <w:rFonts w:hint="default"/>
      </w:rPr>
    </w:lvl>
  </w:abstractNum>
  <w:abstractNum w:abstractNumId="2">
    <w:nsid w:val="4DEB75BC"/>
    <w:multiLevelType w:val="multilevel"/>
    <w:tmpl w:val="E364EE2E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5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16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685"/>
    <w:rsid w:val="00004972"/>
    <w:rsid w:val="00020DC1"/>
    <w:rsid w:val="0003774C"/>
    <w:rsid w:val="00042A8E"/>
    <w:rsid w:val="00055D04"/>
    <w:rsid w:val="000775F1"/>
    <w:rsid w:val="00090F9F"/>
    <w:rsid w:val="0009357B"/>
    <w:rsid w:val="000A5907"/>
    <w:rsid w:val="000B70E8"/>
    <w:rsid w:val="000C3DA4"/>
    <w:rsid w:val="000C760C"/>
    <w:rsid w:val="000D466E"/>
    <w:rsid w:val="000E7CC5"/>
    <w:rsid w:val="000F3B9B"/>
    <w:rsid w:val="001031C1"/>
    <w:rsid w:val="001036EC"/>
    <w:rsid w:val="00130859"/>
    <w:rsid w:val="0014657A"/>
    <w:rsid w:val="001525D7"/>
    <w:rsid w:val="00153350"/>
    <w:rsid w:val="0015517B"/>
    <w:rsid w:val="00160A31"/>
    <w:rsid w:val="00161488"/>
    <w:rsid w:val="00161B8C"/>
    <w:rsid w:val="00161D32"/>
    <w:rsid w:val="00162A7F"/>
    <w:rsid w:val="001704D5"/>
    <w:rsid w:val="001E34B9"/>
    <w:rsid w:val="001E61EC"/>
    <w:rsid w:val="001F5953"/>
    <w:rsid w:val="0020654E"/>
    <w:rsid w:val="00212BD5"/>
    <w:rsid w:val="00220C83"/>
    <w:rsid w:val="00252B38"/>
    <w:rsid w:val="00262089"/>
    <w:rsid w:val="002771B6"/>
    <w:rsid w:val="002966AA"/>
    <w:rsid w:val="002A6EF8"/>
    <w:rsid w:val="00301CBF"/>
    <w:rsid w:val="0030271D"/>
    <w:rsid w:val="00320651"/>
    <w:rsid w:val="003275FF"/>
    <w:rsid w:val="003278D0"/>
    <w:rsid w:val="003321AE"/>
    <w:rsid w:val="003533CF"/>
    <w:rsid w:val="00370F6F"/>
    <w:rsid w:val="003737C9"/>
    <w:rsid w:val="003A59CC"/>
    <w:rsid w:val="003B4D1A"/>
    <w:rsid w:val="003E4171"/>
    <w:rsid w:val="003F1613"/>
    <w:rsid w:val="004245D3"/>
    <w:rsid w:val="004431B0"/>
    <w:rsid w:val="004501E3"/>
    <w:rsid w:val="00455BE5"/>
    <w:rsid w:val="004642B2"/>
    <w:rsid w:val="004678AB"/>
    <w:rsid w:val="004865D1"/>
    <w:rsid w:val="004B2997"/>
    <w:rsid w:val="004B2D67"/>
    <w:rsid w:val="004C0A28"/>
    <w:rsid w:val="004C4F1A"/>
    <w:rsid w:val="004D0672"/>
    <w:rsid w:val="004D5507"/>
    <w:rsid w:val="004E45FE"/>
    <w:rsid w:val="004F4924"/>
    <w:rsid w:val="00503A81"/>
    <w:rsid w:val="00504B62"/>
    <w:rsid w:val="0051314F"/>
    <w:rsid w:val="00544E30"/>
    <w:rsid w:val="00551E93"/>
    <w:rsid w:val="00557447"/>
    <w:rsid w:val="00557D31"/>
    <w:rsid w:val="00577CFE"/>
    <w:rsid w:val="00583A08"/>
    <w:rsid w:val="005847E6"/>
    <w:rsid w:val="00587317"/>
    <w:rsid w:val="0059132A"/>
    <w:rsid w:val="005A6C2B"/>
    <w:rsid w:val="005C303F"/>
    <w:rsid w:val="005C5C04"/>
    <w:rsid w:val="005D3302"/>
    <w:rsid w:val="005E2210"/>
    <w:rsid w:val="005F4B66"/>
    <w:rsid w:val="005F732E"/>
    <w:rsid w:val="00606743"/>
    <w:rsid w:val="00616BE8"/>
    <w:rsid w:val="00622BA1"/>
    <w:rsid w:val="006247C0"/>
    <w:rsid w:val="00633E86"/>
    <w:rsid w:val="00634033"/>
    <w:rsid w:val="00644270"/>
    <w:rsid w:val="00655487"/>
    <w:rsid w:val="00657B9D"/>
    <w:rsid w:val="00664E71"/>
    <w:rsid w:val="00670D03"/>
    <w:rsid w:val="00672AA3"/>
    <w:rsid w:val="00680A6D"/>
    <w:rsid w:val="00687C54"/>
    <w:rsid w:val="00695BDD"/>
    <w:rsid w:val="006C5FF2"/>
    <w:rsid w:val="006D5C1B"/>
    <w:rsid w:val="006E3880"/>
    <w:rsid w:val="007071A5"/>
    <w:rsid w:val="007454FD"/>
    <w:rsid w:val="007475C2"/>
    <w:rsid w:val="00751259"/>
    <w:rsid w:val="00771497"/>
    <w:rsid w:val="00772FCD"/>
    <w:rsid w:val="0078426A"/>
    <w:rsid w:val="00784273"/>
    <w:rsid w:val="007940F0"/>
    <w:rsid w:val="00794C3C"/>
    <w:rsid w:val="0079511C"/>
    <w:rsid w:val="007B27EE"/>
    <w:rsid w:val="007B5BFF"/>
    <w:rsid w:val="007C6EB9"/>
    <w:rsid w:val="007D48AA"/>
    <w:rsid w:val="007D4C8A"/>
    <w:rsid w:val="007D56B0"/>
    <w:rsid w:val="007D65A4"/>
    <w:rsid w:val="007D6816"/>
    <w:rsid w:val="007E19E5"/>
    <w:rsid w:val="007F6408"/>
    <w:rsid w:val="00810E35"/>
    <w:rsid w:val="008158EC"/>
    <w:rsid w:val="008160E9"/>
    <w:rsid w:val="008225A9"/>
    <w:rsid w:val="008261FE"/>
    <w:rsid w:val="00833F66"/>
    <w:rsid w:val="008369BE"/>
    <w:rsid w:val="00846DDF"/>
    <w:rsid w:val="0085156C"/>
    <w:rsid w:val="00855BC7"/>
    <w:rsid w:val="00863457"/>
    <w:rsid w:val="00885699"/>
    <w:rsid w:val="008867CF"/>
    <w:rsid w:val="008A6D0B"/>
    <w:rsid w:val="008B45F6"/>
    <w:rsid w:val="008C578A"/>
    <w:rsid w:val="008E4B8C"/>
    <w:rsid w:val="008E7456"/>
    <w:rsid w:val="008E7A23"/>
    <w:rsid w:val="009006E7"/>
    <w:rsid w:val="009145C4"/>
    <w:rsid w:val="00920982"/>
    <w:rsid w:val="00924378"/>
    <w:rsid w:val="0093531C"/>
    <w:rsid w:val="0095506C"/>
    <w:rsid w:val="00992B1A"/>
    <w:rsid w:val="00995EA1"/>
    <w:rsid w:val="009B7BC0"/>
    <w:rsid w:val="009E34BC"/>
    <w:rsid w:val="00A118F4"/>
    <w:rsid w:val="00A1386E"/>
    <w:rsid w:val="00A3513E"/>
    <w:rsid w:val="00A437A1"/>
    <w:rsid w:val="00A44F56"/>
    <w:rsid w:val="00A56E09"/>
    <w:rsid w:val="00A75D1D"/>
    <w:rsid w:val="00A86310"/>
    <w:rsid w:val="00A945A9"/>
    <w:rsid w:val="00AA522C"/>
    <w:rsid w:val="00AB06A3"/>
    <w:rsid w:val="00B06D2D"/>
    <w:rsid w:val="00B176BD"/>
    <w:rsid w:val="00B23A6A"/>
    <w:rsid w:val="00B438F9"/>
    <w:rsid w:val="00B72843"/>
    <w:rsid w:val="00B869F6"/>
    <w:rsid w:val="00B95C22"/>
    <w:rsid w:val="00BB2629"/>
    <w:rsid w:val="00BC6603"/>
    <w:rsid w:val="00BE1CBE"/>
    <w:rsid w:val="00BE673B"/>
    <w:rsid w:val="00BE7153"/>
    <w:rsid w:val="00BF0811"/>
    <w:rsid w:val="00C37D43"/>
    <w:rsid w:val="00C43ABD"/>
    <w:rsid w:val="00C546B6"/>
    <w:rsid w:val="00C67358"/>
    <w:rsid w:val="00C86593"/>
    <w:rsid w:val="00C97B6F"/>
    <w:rsid w:val="00CA44B8"/>
    <w:rsid w:val="00CC7C14"/>
    <w:rsid w:val="00CD0929"/>
    <w:rsid w:val="00CD7C9F"/>
    <w:rsid w:val="00CF3912"/>
    <w:rsid w:val="00CF53BA"/>
    <w:rsid w:val="00D10807"/>
    <w:rsid w:val="00D12D59"/>
    <w:rsid w:val="00D135FA"/>
    <w:rsid w:val="00D65085"/>
    <w:rsid w:val="00D66077"/>
    <w:rsid w:val="00D6683B"/>
    <w:rsid w:val="00D8403E"/>
    <w:rsid w:val="00DB3644"/>
    <w:rsid w:val="00DC4689"/>
    <w:rsid w:val="00DC5978"/>
    <w:rsid w:val="00DE286A"/>
    <w:rsid w:val="00DE5C2E"/>
    <w:rsid w:val="00E0498F"/>
    <w:rsid w:val="00E076B5"/>
    <w:rsid w:val="00E25B3A"/>
    <w:rsid w:val="00E31857"/>
    <w:rsid w:val="00E50685"/>
    <w:rsid w:val="00E618F6"/>
    <w:rsid w:val="00E720F3"/>
    <w:rsid w:val="00EB07BC"/>
    <w:rsid w:val="00EB3BDC"/>
    <w:rsid w:val="00EC0883"/>
    <w:rsid w:val="00EC3847"/>
    <w:rsid w:val="00EC5142"/>
    <w:rsid w:val="00EE360F"/>
    <w:rsid w:val="00EF4289"/>
    <w:rsid w:val="00F0026C"/>
    <w:rsid w:val="00F02219"/>
    <w:rsid w:val="00F02DB7"/>
    <w:rsid w:val="00F1572E"/>
    <w:rsid w:val="00F16E67"/>
    <w:rsid w:val="00F324D4"/>
    <w:rsid w:val="00F32B22"/>
    <w:rsid w:val="00F4134B"/>
    <w:rsid w:val="00F53AE4"/>
    <w:rsid w:val="00F65B1A"/>
    <w:rsid w:val="00F928E0"/>
    <w:rsid w:val="00F95174"/>
    <w:rsid w:val="00FB52BE"/>
    <w:rsid w:val="00FB52CB"/>
    <w:rsid w:val="00FC0BC1"/>
    <w:rsid w:val="00FC7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37920"/>
  <w15:docId w15:val="{9859B408-D44F-449B-B085-CAF2822CE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D32"/>
  </w:style>
  <w:style w:type="paragraph" w:styleId="1">
    <w:name w:val="heading 1"/>
    <w:basedOn w:val="a"/>
    <w:next w:val="a"/>
    <w:link w:val="10"/>
    <w:uiPriority w:val="9"/>
    <w:qFormat/>
    <w:rsid w:val="003F1613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161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7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7E6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0C3DA4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0C3DA4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0C3DA4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C3DA4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0C3DA4"/>
    <w:rPr>
      <w:b/>
      <w:bCs/>
      <w:sz w:val="20"/>
      <w:szCs w:val="20"/>
    </w:rPr>
  </w:style>
  <w:style w:type="paragraph" w:styleId="aa">
    <w:name w:val="Normal (Web)"/>
    <w:basedOn w:val="a"/>
    <w:uiPriority w:val="99"/>
    <w:semiHidden/>
    <w:unhideWhenUsed/>
    <w:rsid w:val="00CF39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iPriority w:val="99"/>
    <w:unhideWhenUsed/>
    <w:rsid w:val="00CF3912"/>
    <w:rPr>
      <w:color w:val="0000FF"/>
      <w:u w:val="single"/>
    </w:rPr>
  </w:style>
  <w:style w:type="paragraph" w:styleId="ac">
    <w:name w:val="List Paragraph"/>
    <w:basedOn w:val="a"/>
    <w:uiPriority w:val="34"/>
    <w:qFormat/>
    <w:rsid w:val="004C4F1A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F161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3F161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d">
    <w:name w:val="FollowedHyperlink"/>
    <w:basedOn w:val="a0"/>
    <w:uiPriority w:val="99"/>
    <w:semiHidden/>
    <w:unhideWhenUsed/>
    <w:rsid w:val="0079511C"/>
    <w:rPr>
      <w:color w:val="800080" w:themeColor="followedHyperlink"/>
      <w:u w:val="single"/>
    </w:rPr>
  </w:style>
  <w:style w:type="paragraph" w:customStyle="1" w:styleId="4">
    <w:name w:val="Знак Знак4 Знак Знак Знак Знак"/>
    <w:basedOn w:val="a"/>
    <w:rsid w:val="00A437A1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No Spacing"/>
    <w:uiPriority w:val="1"/>
    <w:qFormat/>
    <w:rsid w:val="00EB07B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UnresolvedMention">
    <w:name w:val="Unresolved Mention"/>
    <w:basedOn w:val="a0"/>
    <w:uiPriority w:val="99"/>
    <w:semiHidden/>
    <w:unhideWhenUsed/>
    <w:rsid w:val="00AB06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4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lk.titanarena.ru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lk.titanarena.ru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k.com/titanarena_29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k.titanarena.r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crocus-hall.ru/tickets/confidentiality/" TargetMode="External"/><Relationship Id="rId10" Type="http://schemas.openxmlformats.org/officeDocument/2006/relationships/hyperlink" Target="mailto:ice29kassa@TITANS.SU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www.crocus-hall.ru/tickets/confidentiality/" TargetMode="External"/><Relationship Id="rId14" Type="http://schemas.openxmlformats.org/officeDocument/2006/relationships/hyperlink" Target="mailto:ice29kassa@TITANS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A164BA4CD8F7343B07161628A55E825" ma:contentTypeVersion="4" ma:contentTypeDescription="Ein neues Dokument erstellen." ma:contentTypeScope="" ma:versionID="1ed24cc0e98f46c65368f254cc60ec9c">
  <xsd:schema xmlns:xsd="http://www.w3.org/2001/XMLSchema" xmlns:xs="http://www.w3.org/2001/XMLSchema" xmlns:p="http://schemas.microsoft.com/office/2006/metadata/properties" xmlns:ns2="867587f5-5894-4c07-9403-bab2a9dbf3ce" targetNamespace="http://schemas.microsoft.com/office/2006/metadata/properties" ma:root="true" ma:fieldsID="6995a975aae91e316f8ac14efd4a0ab9" ns2:_="">
    <xsd:import namespace="867587f5-5894-4c07-9403-bab2a9dbf3c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7587f5-5894-4c07-9403-bab2a9dbf3c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AE8FDD-F763-40EF-A92F-D18C00E28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7587f5-5894-4c07-9403-bab2a9dbf3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C1C87F-BD5D-4CA8-8C7D-76C603DB18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F776FDB-94C7-465E-AA47-E7F63E4D6B9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027004-3063-4373-889D-6D6788346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3078</Words>
  <Characters>17551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В. Якушева</dc:creator>
  <cp:lastModifiedBy>Казакова Анастасия Игоревна</cp:lastModifiedBy>
  <cp:revision>9</cp:revision>
  <cp:lastPrinted>2022-11-03T07:40:00Z</cp:lastPrinted>
  <dcterms:created xsi:type="dcterms:W3CDTF">2023-11-30T09:45:00Z</dcterms:created>
  <dcterms:modified xsi:type="dcterms:W3CDTF">2025-03-27T08:55:00Z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0x0101002A164BA4CD8F7343B07161628A55E825</vt:lpwstr>
  </property>
</Properties>
</file>